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EE" w:rsidRDefault="00A966EE" w:rsidP="00A966EE">
      <w:pPr>
        <w:widowControl/>
        <w:spacing w:line="60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附件</w:t>
      </w:r>
      <w:r>
        <w:rPr>
          <w:rFonts w:ascii="楷体" w:eastAsia="楷体" w:hAnsi="楷体" w:cs="楷体"/>
          <w:b/>
          <w:bCs/>
          <w:sz w:val="32"/>
          <w:szCs w:val="32"/>
        </w:rPr>
        <w:t>2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：</w:t>
      </w:r>
    </w:p>
    <w:p w:rsidR="00A966EE" w:rsidRDefault="00A966EE" w:rsidP="00A966EE">
      <w:pPr>
        <w:widowControl/>
        <w:spacing w:line="600" w:lineRule="exact"/>
        <w:rPr>
          <w:rFonts w:ascii="楷体" w:eastAsia="楷体" w:hAnsi="楷体" w:cs="楷体"/>
          <w:b/>
          <w:bCs/>
          <w:sz w:val="32"/>
          <w:szCs w:val="32"/>
        </w:rPr>
      </w:pPr>
    </w:p>
    <w:p w:rsidR="00A966EE" w:rsidRDefault="00A966EE" w:rsidP="00A966EE">
      <w:pPr>
        <w:spacing w:line="60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国家电影事业发展专项资金</w:t>
      </w:r>
      <w:r>
        <w:rPr>
          <w:rFonts w:ascii="华文中宋" w:eastAsia="华文中宋" w:hAnsi="华文中宋" w:cs="华文中宋"/>
          <w:b/>
          <w:bCs/>
          <w:sz w:val="36"/>
          <w:szCs w:val="36"/>
        </w:rPr>
        <w:t>2021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年度</w:t>
      </w:r>
    </w:p>
    <w:p w:rsidR="00A966EE" w:rsidRDefault="00A966EE" w:rsidP="00A966EE">
      <w:pPr>
        <w:spacing w:line="600" w:lineRule="exact"/>
        <w:jc w:val="center"/>
        <w:rPr>
          <w:rFonts w:ascii="华文中宋" w:eastAsia="华文中宋" w:hAnsi="华文中宋"/>
          <w:b/>
          <w:bCs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资助优秀国产影片发行和宣传推广项目申报材料清单</w:t>
      </w:r>
    </w:p>
    <w:p w:rsidR="00A966EE" w:rsidRDefault="00A966EE" w:rsidP="00A966EE">
      <w:pPr>
        <w:spacing w:line="600" w:lineRule="exact"/>
        <w:jc w:val="center"/>
        <w:rPr>
          <w:rFonts w:ascii="华文中宋" w:eastAsia="华文中宋" w:hAnsi="华文中宋"/>
          <w:b/>
          <w:bCs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6915"/>
      </w:tblGrid>
      <w:tr w:rsidR="00A966EE" w:rsidTr="00925FC9">
        <w:trPr>
          <w:trHeight w:val="528"/>
        </w:trPr>
        <w:tc>
          <w:tcPr>
            <w:tcW w:w="1732" w:type="dxa"/>
            <w:vAlign w:val="center"/>
          </w:tcPr>
          <w:p w:rsidR="00A966EE" w:rsidRDefault="00A966EE" w:rsidP="00925FC9">
            <w:pPr>
              <w:spacing w:line="44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申报机构</w:t>
            </w:r>
          </w:p>
        </w:tc>
        <w:tc>
          <w:tcPr>
            <w:tcW w:w="6915" w:type="dxa"/>
            <w:vAlign w:val="center"/>
          </w:tcPr>
          <w:p w:rsidR="00A966EE" w:rsidRDefault="00A966EE" w:rsidP="00925FC9">
            <w:pPr>
              <w:spacing w:line="44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材料清单</w:t>
            </w:r>
          </w:p>
        </w:tc>
      </w:tr>
      <w:tr w:rsidR="00A966EE" w:rsidTr="00925FC9">
        <w:trPr>
          <w:trHeight w:val="2537"/>
        </w:trPr>
        <w:tc>
          <w:tcPr>
            <w:tcW w:w="1732" w:type="dxa"/>
            <w:vAlign w:val="center"/>
          </w:tcPr>
          <w:p w:rsidR="00A966EE" w:rsidRDefault="00A966EE" w:rsidP="00925FC9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出品方</w:t>
            </w:r>
          </w:p>
        </w:tc>
        <w:tc>
          <w:tcPr>
            <w:tcW w:w="6915" w:type="dxa"/>
            <w:vAlign w:val="center"/>
          </w:tcPr>
          <w:p w:rsidR="00A966EE" w:rsidRDefault="00A966EE" w:rsidP="00925FC9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1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．《营业执照》；</w:t>
            </w:r>
          </w:p>
          <w:p w:rsidR="00A966EE" w:rsidRDefault="00A966EE" w:rsidP="00925FC9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2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．《电影公映许可证》；</w:t>
            </w:r>
          </w:p>
          <w:p w:rsidR="00A966EE" w:rsidRDefault="00A966EE" w:rsidP="00925FC9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3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．影片著作权证明文件；</w:t>
            </w:r>
          </w:p>
          <w:p w:rsidR="00A966EE" w:rsidRDefault="00A966EE" w:rsidP="00925FC9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4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．《国家电影事业发展专项资金2021年度资助优秀国产影片发行和宣传推广项目申报书》，申报机构需同时提交《申报书》的纸质盖章版和</w:t>
            </w:r>
            <w:r>
              <w:rPr>
                <w:rFonts w:ascii="仿宋" w:eastAsia="仿宋" w:hAnsi="仿宋" w:cs="仿宋"/>
                <w:sz w:val="30"/>
                <w:szCs w:val="30"/>
              </w:rPr>
              <w:t>word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格式电子文档。</w:t>
            </w:r>
          </w:p>
          <w:p w:rsidR="00A966EE" w:rsidRDefault="00A966EE" w:rsidP="00925FC9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5.U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盘存储的</w:t>
            </w:r>
            <w:r>
              <w:rPr>
                <w:rFonts w:ascii="仿宋" w:eastAsia="仿宋" w:hAnsi="仿宋" w:cs="仿宋"/>
                <w:sz w:val="30"/>
                <w:szCs w:val="30"/>
              </w:rPr>
              <w:t>MPEG-4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和</w:t>
            </w:r>
            <w:r>
              <w:rPr>
                <w:rFonts w:ascii="仿宋" w:eastAsia="仿宋" w:hAnsi="仿宋" w:cs="仿宋"/>
                <w:sz w:val="30"/>
                <w:szCs w:val="30"/>
              </w:rPr>
              <w:t>MOV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格式带水印全片一式</w:t>
            </w:r>
            <w:r>
              <w:rPr>
                <w:rFonts w:ascii="仿宋" w:eastAsia="仿宋" w:hAnsi="仿宋" w:cs="仿宋"/>
                <w:sz w:val="30"/>
                <w:szCs w:val="30"/>
              </w:rPr>
              <w:t>10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份。</w:t>
            </w:r>
          </w:p>
          <w:p w:rsidR="00A966EE" w:rsidRDefault="00A966EE" w:rsidP="00925FC9">
            <w:pPr>
              <w:spacing w:line="44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6.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相关协议及票据等。</w:t>
            </w:r>
          </w:p>
          <w:p w:rsidR="00A966EE" w:rsidRDefault="00A966EE" w:rsidP="00925FC9">
            <w:pPr>
              <w:spacing w:line="44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966EE" w:rsidTr="00925FC9">
        <w:trPr>
          <w:trHeight w:val="983"/>
        </w:trPr>
        <w:tc>
          <w:tcPr>
            <w:tcW w:w="1732" w:type="dxa"/>
            <w:vAlign w:val="center"/>
          </w:tcPr>
          <w:p w:rsidR="00A966EE" w:rsidRDefault="00A966EE" w:rsidP="00925FC9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发行方</w:t>
            </w:r>
          </w:p>
        </w:tc>
        <w:tc>
          <w:tcPr>
            <w:tcW w:w="6915" w:type="dxa"/>
            <w:vAlign w:val="center"/>
          </w:tcPr>
          <w:p w:rsidR="00A966EE" w:rsidRDefault="00A966EE" w:rsidP="00925FC9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1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．《营业执照》《事业单位法人证书》《社会团体法人登记证书》；</w:t>
            </w:r>
          </w:p>
          <w:p w:rsidR="00A966EE" w:rsidRDefault="00A966EE" w:rsidP="00925FC9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2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．《电影公映许可证》《电影发行经营许可证》；</w:t>
            </w:r>
          </w:p>
          <w:p w:rsidR="00A966EE" w:rsidRDefault="00A966EE" w:rsidP="00925FC9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3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．影片著作权方书面授权；</w:t>
            </w:r>
          </w:p>
          <w:p w:rsidR="00A966EE" w:rsidRDefault="00A966EE" w:rsidP="00925FC9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4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．《国家电影事业发展专项资金2021年度资助优秀国产影片发行和宣传推广项目申报书》，申报机构需同时提交《申报书》的纸质盖章版和</w:t>
            </w:r>
            <w:r>
              <w:rPr>
                <w:rFonts w:ascii="仿宋" w:eastAsia="仿宋" w:hAnsi="仿宋" w:cs="仿宋"/>
                <w:sz w:val="30"/>
                <w:szCs w:val="30"/>
              </w:rPr>
              <w:t>word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格式电子文档。</w:t>
            </w:r>
          </w:p>
          <w:p w:rsidR="00A966EE" w:rsidRDefault="00A966EE" w:rsidP="00925FC9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5.U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盘存储的</w:t>
            </w:r>
            <w:r>
              <w:rPr>
                <w:rFonts w:ascii="仿宋" w:eastAsia="仿宋" w:hAnsi="仿宋" w:cs="仿宋"/>
                <w:sz w:val="30"/>
                <w:szCs w:val="30"/>
              </w:rPr>
              <w:t>MPEG-4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和</w:t>
            </w:r>
            <w:r>
              <w:rPr>
                <w:rFonts w:ascii="仿宋" w:eastAsia="仿宋" w:hAnsi="仿宋" w:cs="仿宋"/>
                <w:sz w:val="30"/>
                <w:szCs w:val="30"/>
              </w:rPr>
              <w:t>MOV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格式带水印全片一式</w:t>
            </w:r>
            <w:r>
              <w:rPr>
                <w:rFonts w:ascii="仿宋" w:eastAsia="仿宋" w:hAnsi="仿宋" w:cs="仿宋"/>
                <w:sz w:val="30"/>
                <w:szCs w:val="30"/>
              </w:rPr>
              <w:t>10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份。</w:t>
            </w:r>
          </w:p>
          <w:p w:rsidR="00A966EE" w:rsidRDefault="00A966EE" w:rsidP="00925FC9">
            <w:pPr>
              <w:spacing w:line="44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6.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相关协议及票据等。</w:t>
            </w:r>
          </w:p>
          <w:p w:rsidR="00A966EE" w:rsidRDefault="00A966EE" w:rsidP="00925FC9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966EE" w:rsidTr="00925FC9">
        <w:trPr>
          <w:trHeight w:val="603"/>
        </w:trPr>
        <w:tc>
          <w:tcPr>
            <w:tcW w:w="1732" w:type="dxa"/>
            <w:vAlign w:val="center"/>
          </w:tcPr>
          <w:p w:rsidR="00A966EE" w:rsidRDefault="00A966EE" w:rsidP="00925FC9">
            <w:pPr>
              <w:spacing w:line="4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lastRenderedPageBreak/>
              <w:t>申报机构</w:t>
            </w:r>
          </w:p>
        </w:tc>
        <w:tc>
          <w:tcPr>
            <w:tcW w:w="6915" w:type="dxa"/>
            <w:vAlign w:val="center"/>
          </w:tcPr>
          <w:p w:rsidR="00A966EE" w:rsidRDefault="00A966EE" w:rsidP="00925FC9">
            <w:pPr>
              <w:spacing w:line="4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材料清单</w:t>
            </w:r>
          </w:p>
        </w:tc>
      </w:tr>
      <w:tr w:rsidR="00A966EE" w:rsidTr="00925FC9">
        <w:trPr>
          <w:trHeight w:val="6511"/>
        </w:trPr>
        <w:tc>
          <w:tcPr>
            <w:tcW w:w="1732" w:type="dxa"/>
            <w:vAlign w:val="center"/>
          </w:tcPr>
          <w:p w:rsidR="00A966EE" w:rsidRDefault="00A966EE" w:rsidP="00925FC9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宣传推广</w:t>
            </w:r>
          </w:p>
          <w:p w:rsidR="00A966EE" w:rsidRDefault="00A966EE" w:rsidP="00925FC9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活动举办方</w:t>
            </w:r>
          </w:p>
        </w:tc>
        <w:tc>
          <w:tcPr>
            <w:tcW w:w="6915" w:type="dxa"/>
            <w:vAlign w:val="center"/>
          </w:tcPr>
          <w:p w:rsidR="00A966EE" w:rsidRDefault="00A966EE" w:rsidP="00925FC9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1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．《营业执照》《事业单位法人证书》《社会团体法人登记证书》；</w:t>
            </w:r>
          </w:p>
          <w:p w:rsidR="00A966EE" w:rsidRDefault="00A966EE" w:rsidP="00925FC9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2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．《电影公映许可证》、相关部门关于举办宣传推广活动批件；</w:t>
            </w:r>
          </w:p>
          <w:p w:rsidR="00A966EE" w:rsidRDefault="00A966EE" w:rsidP="00925FC9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3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．影片著作权方授权书、其他共同举办方委托授权书；</w:t>
            </w:r>
          </w:p>
          <w:p w:rsidR="00A966EE" w:rsidRDefault="00A966EE" w:rsidP="00925FC9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4.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《国家电影事业发展专项资金2021年度资助优秀国产影片发行和宣传推广项目申报书》，申报机构需同时提交《申报书》的纸质盖章版和</w:t>
            </w:r>
            <w:r>
              <w:rPr>
                <w:rFonts w:ascii="仿宋" w:eastAsia="仿宋" w:hAnsi="仿宋" w:cs="仿宋"/>
                <w:sz w:val="30"/>
                <w:szCs w:val="30"/>
              </w:rPr>
              <w:t>word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格式电子文档。</w:t>
            </w:r>
          </w:p>
          <w:p w:rsidR="00A966EE" w:rsidRDefault="00A966EE" w:rsidP="00925FC9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5.U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盘存储的</w:t>
            </w:r>
            <w:r>
              <w:rPr>
                <w:rFonts w:ascii="仿宋" w:eastAsia="仿宋" w:hAnsi="仿宋" w:cs="仿宋"/>
                <w:sz w:val="30"/>
                <w:szCs w:val="30"/>
              </w:rPr>
              <w:t>MPEG-4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和</w:t>
            </w:r>
            <w:r>
              <w:rPr>
                <w:rFonts w:ascii="仿宋" w:eastAsia="仿宋" w:hAnsi="仿宋" w:cs="仿宋"/>
                <w:sz w:val="30"/>
                <w:szCs w:val="30"/>
              </w:rPr>
              <w:t>MOV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格式带水印全片一式</w:t>
            </w:r>
            <w:r>
              <w:rPr>
                <w:rFonts w:ascii="仿宋" w:eastAsia="仿宋" w:hAnsi="仿宋" w:cs="仿宋"/>
                <w:sz w:val="30"/>
                <w:szCs w:val="30"/>
              </w:rPr>
              <w:t>10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份。</w:t>
            </w:r>
          </w:p>
          <w:p w:rsidR="00A966EE" w:rsidRDefault="00A966EE" w:rsidP="00925FC9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6.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相关协议及票据等。</w:t>
            </w:r>
          </w:p>
        </w:tc>
      </w:tr>
    </w:tbl>
    <w:p w:rsidR="00A966EE" w:rsidRDefault="00A966EE" w:rsidP="00A966EE">
      <w:pPr>
        <w:widowControl/>
        <w:spacing w:line="600" w:lineRule="exact"/>
        <w:rPr>
          <w:rFonts w:ascii="楷体" w:eastAsia="楷体" w:hAnsi="楷体"/>
          <w:b/>
          <w:bCs/>
          <w:sz w:val="32"/>
          <w:szCs w:val="32"/>
        </w:rPr>
      </w:pPr>
    </w:p>
    <w:p w:rsidR="00A966EE" w:rsidRDefault="00A966EE" w:rsidP="00A966EE">
      <w:pPr>
        <w:widowControl/>
        <w:spacing w:line="600" w:lineRule="exact"/>
        <w:rPr>
          <w:rFonts w:ascii="楷体" w:eastAsia="楷体" w:hAnsi="楷体"/>
          <w:b/>
          <w:bCs/>
          <w:sz w:val="32"/>
          <w:szCs w:val="32"/>
        </w:rPr>
      </w:pPr>
    </w:p>
    <w:p w:rsidR="00A966EE" w:rsidRDefault="00A966EE" w:rsidP="00A966EE">
      <w:pPr>
        <w:widowControl/>
        <w:spacing w:line="600" w:lineRule="exact"/>
        <w:rPr>
          <w:rFonts w:ascii="楷体" w:eastAsia="楷体" w:hAnsi="楷体"/>
          <w:b/>
          <w:bCs/>
          <w:sz w:val="32"/>
          <w:szCs w:val="32"/>
        </w:rPr>
      </w:pPr>
    </w:p>
    <w:p w:rsidR="00A966EE" w:rsidRDefault="00A966EE" w:rsidP="00A966EE">
      <w:pPr>
        <w:widowControl/>
        <w:spacing w:line="600" w:lineRule="exact"/>
        <w:rPr>
          <w:rFonts w:ascii="楷体" w:eastAsia="楷体" w:hAnsi="楷体"/>
          <w:b/>
          <w:bCs/>
          <w:sz w:val="32"/>
          <w:szCs w:val="32"/>
        </w:rPr>
      </w:pPr>
    </w:p>
    <w:p w:rsidR="00A966EE" w:rsidRDefault="00A966EE" w:rsidP="00A966EE">
      <w:pPr>
        <w:widowControl/>
        <w:spacing w:line="600" w:lineRule="exact"/>
        <w:rPr>
          <w:rFonts w:ascii="楷体" w:eastAsia="楷体" w:hAnsi="楷体"/>
          <w:b/>
          <w:bCs/>
          <w:sz w:val="32"/>
          <w:szCs w:val="32"/>
        </w:rPr>
      </w:pPr>
    </w:p>
    <w:p w:rsidR="00A966EE" w:rsidRDefault="00A966EE" w:rsidP="00A966EE">
      <w:pPr>
        <w:widowControl/>
        <w:spacing w:line="600" w:lineRule="exact"/>
        <w:rPr>
          <w:rFonts w:ascii="楷体" w:eastAsia="楷体" w:hAnsi="楷体"/>
          <w:b/>
          <w:bCs/>
          <w:sz w:val="32"/>
          <w:szCs w:val="32"/>
        </w:rPr>
      </w:pPr>
    </w:p>
    <w:p w:rsidR="00A966EE" w:rsidRDefault="00A966EE" w:rsidP="00A966EE">
      <w:pPr>
        <w:widowControl/>
        <w:spacing w:line="600" w:lineRule="exact"/>
        <w:rPr>
          <w:rFonts w:ascii="楷体" w:eastAsia="楷体" w:hAnsi="楷体"/>
          <w:b/>
          <w:bCs/>
          <w:sz w:val="32"/>
          <w:szCs w:val="32"/>
        </w:rPr>
      </w:pPr>
    </w:p>
    <w:p w:rsidR="00A966EE" w:rsidRDefault="00A966EE" w:rsidP="00A966EE">
      <w:pPr>
        <w:widowControl/>
        <w:spacing w:line="600" w:lineRule="exact"/>
        <w:rPr>
          <w:rFonts w:ascii="楷体" w:eastAsia="楷体" w:hAnsi="楷体"/>
          <w:b/>
          <w:bCs/>
          <w:sz w:val="32"/>
          <w:szCs w:val="32"/>
        </w:rPr>
      </w:pPr>
    </w:p>
    <w:p w:rsidR="00A966EE" w:rsidRDefault="00A966EE" w:rsidP="00A966EE">
      <w:pPr>
        <w:widowControl/>
        <w:spacing w:line="600" w:lineRule="exact"/>
        <w:rPr>
          <w:rFonts w:ascii="楷体" w:eastAsia="楷体" w:hAnsi="楷体"/>
          <w:b/>
          <w:bCs/>
          <w:sz w:val="32"/>
          <w:szCs w:val="32"/>
        </w:rPr>
      </w:pPr>
    </w:p>
    <w:p w:rsidR="00A966EE" w:rsidRDefault="00A966EE" w:rsidP="00A966EE">
      <w:pPr>
        <w:widowControl/>
        <w:spacing w:line="600" w:lineRule="exact"/>
        <w:rPr>
          <w:rFonts w:ascii="楷体" w:eastAsia="楷体" w:hAnsi="楷体"/>
          <w:b/>
          <w:bCs/>
          <w:sz w:val="32"/>
          <w:szCs w:val="32"/>
        </w:rPr>
      </w:pPr>
    </w:p>
    <w:p w:rsidR="00A966EE" w:rsidRDefault="00A966EE" w:rsidP="00A966EE">
      <w:pPr>
        <w:widowControl/>
        <w:spacing w:line="600" w:lineRule="exact"/>
        <w:rPr>
          <w:rFonts w:ascii="楷体" w:eastAsia="楷体" w:hAnsi="楷体" w:cs="楷体"/>
          <w:b/>
          <w:bCs/>
          <w:sz w:val="32"/>
          <w:szCs w:val="32"/>
        </w:rPr>
      </w:pPr>
      <w:bookmarkStart w:id="0" w:name="_GoBack"/>
      <w:bookmarkEnd w:id="0"/>
    </w:p>
    <w:sectPr w:rsidR="00A96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EE"/>
    <w:rsid w:val="00766CCA"/>
    <w:rsid w:val="00A9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1A57B-15CE-407D-A3F6-BBD789DE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E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QYH</dc:creator>
  <cp:keywords/>
  <dc:description/>
  <cp:lastModifiedBy>QYH</cp:lastModifiedBy>
  <cp:revision>1</cp:revision>
  <dcterms:created xsi:type="dcterms:W3CDTF">2021-03-19T02:04:00Z</dcterms:created>
  <dcterms:modified xsi:type="dcterms:W3CDTF">2021-03-19T02:05:00Z</dcterms:modified>
</cp:coreProperties>
</file>