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cs="黑体"/>
          <w:sz w:val="32"/>
          <w:szCs w:val="32"/>
        </w:rPr>
      </w:pPr>
      <w:r>
        <w:rPr>
          <w:rFonts w:hint="eastAsia" w:ascii="黑体" w:hAnsi="黑体" w:eastAsia="黑体" w:cs="黑体"/>
          <w:sz w:val="32"/>
          <w:szCs w:val="32"/>
        </w:rPr>
        <w:t>附件2</w:t>
      </w:r>
    </w:p>
    <w:p>
      <w:pPr>
        <w:widowControl/>
        <w:spacing w:line="600" w:lineRule="exact"/>
        <w:rPr>
          <w:rFonts w:ascii="楷体" w:hAnsi="楷体" w:eastAsia="楷体" w:cs="楷体"/>
          <w:b/>
          <w:bCs/>
          <w:sz w:val="32"/>
          <w:szCs w:val="32"/>
        </w:rPr>
      </w:pPr>
    </w:p>
    <w:p>
      <w:pPr>
        <w:spacing w:line="7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国家电影事业发展专项资金</w:t>
      </w:r>
    </w:p>
    <w:p>
      <w:pPr>
        <w:spacing w:line="760" w:lineRule="exact"/>
        <w:jc w:val="center"/>
        <w:rPr>
          <w:rFonts w:ascii="华文中宋" w:hAnsi="华文中宋" w:eastAsia="华文中宋" w:cs="华文中宋"/>
          <w:b/>
          <w:bCs/>
          <w:sz w:val="44"/>
          <w:szCs w:val="44"/>
        </w:rPr>
      </w:pPr>
      <w:r>
        <w:rPr>
          <w:rFonts w:hint="eastAsia" w:asciiTheme="majorEastAsia" w:hAnsiTheme="majorEastAsia" w:eastAsiaTheme="majorEastAsia" w:cstheme="majorEastAsia"/>
          <w:b/>
          <w:bCs/>
          <w:w w:val="90"/>
          <w:sz w:val="44"/>
          <w:szCs w:val="44"/>
        </w:rPr>
        <w:t>2022</w:t>
      </w:r>
      <w:r>
        <w:rPr>
          <w:rFonts w:hint="eastAsia" w:ascii="华文中宋" w:hAnsi="华文中宋" w:eastAsia="华文中宋" w:cs="华文中宋"/>
          <w:b/>
          <w:bCs/>
          <w:w w:val="90"/>
          <w:sz w:val="44"/>
          <w:szCs w:val="44"/>
        </w:rPr>
        <w:t>年度资助优秀国产影片发行和宣传推</w:t>
      </w:r>
      <w:r>
        <w:rPr>
          <w:rFonts w:hint="eastAsia" w:ascii="华文中宋" w:hAnsi="华文中宋" w:eastAsia="华文中宋" w:cs="华文中宋"/>
          <w:b/>
          <w:bCs/>
          <w:sz w:val="44"/>
          <w:szCs w:val="44"/>
        </w:rPr>
        <w:t>广</w:t>
      </w:r>
    </w:p>
    <w:p>
      <w:pPr>
        <w:spacing w:line="760" w:lineRule="exact"/>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项目申报注意事项</w:t>
      </w:r>
    </w:p>
    <w:p>
      <w:pPr>
        <w:spacing w:line="600" w:lineRule="exact"/>
        <w:rPr>
          <w:rFonts w:ascii="华文中宋" w:hAnsi="华文中宋" w:eastAsia="华文中宋" w:cs="华文中宋"/>
          <w:b/>
          <w:bCs/>
          <w:sz w:val="44"/>
          <w:szCs w:val="44"/>
        </w:rPr>
      </w:pPr>
    </w:p>
    <w:p>
      <w:pPr>
        <w:spacing w:line="560" w:lineRule="exact"/>
        <w:ind w:firstLine="640" w:firstLineChars="200"/>
        <w:rPr>
          <w:rFonts w:ascii="黑体" w:hAnsi="黑体" w:eastAsia="黑体"/>
          <w:sz w:val="32"/>
          <w:szCs w:val="32"/>
        </w:rPr>
      </w:pPr>
      <w:r>
        <w:rPr>
          <w:rFonts w:hint="eastAsia" w:ascii="黑体" w:hAnsi="黑体" w:eastAsia="黑体" w:cs="华文中宋"/>
          <w:sz w:val="32"/>
          <w:szCs w:val="32"/>
        </w:rPr>
        <w:t>一、申报材料清单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1.《国家电影事业发展专项资金2022年度资助优秀国产影片发行和宣传推广项目申报书》（以下简称“申报书”）；</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2．《营业执照》，发行方申报同时提供《</w:t>
      </w:r>
      <w:r>
        <w:rPr>
          <w:rFonts w:hint="eastAsia" w:ascii="仿宋" w:hAnsi="仿宋" w:eastAsia="仿宋"/>
          <w:sz w:val="32"/>
          <w:szCs w:val="32"/>
        </w:rPr>
        <w:t>发行经营许可证</w:t>
      </w:r>
      <w:r>
        <w:rPr>
          <w:rFonts w:hint="eastAsia" w:ascii="仿宋" w:hAnsi="仿宋" w:eastAsia="仿宋" w:cs="仿宋"/>
          <w:sz w:val="30"/>
          <w:szCs w:val="30"/>
        </w:rPr>
        <w:t>》；</w:t>
      </w:r>
    </w:p>
    <w:p>
      <w:pPr>
        <w:spacing w:line="560" w:lineRule="exact"/>
        <w:ind w:firstLine="600" w:firstLineChars="200"/>
        <w:rPr>
          <w:rFonts w:ascii="仿宋" w:hAnsi="仿宋" w:eastAsia="仿宋"/>
          <w:sz w:val="30"/>
          <w:szCs w:val="30"/>
        </w:rPr>
      </w:pPr>
      <w:r>
        <w:rPr>
          <w:rFonts w:hint="eastAsia" w:ascii="仿宋" w:hAnsi="仿宋" w:eastAsia="仿宋" w:cs="仿宋"/>
          <w:sz w:val="30"/>
          <w:szCs w:val="30"/>
        </w:rPr>
        <w:t>3.《电影公映许可证》；</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4.非第一出品方申报的，须提供第一出品方书面授权文件；</w:t>
      </w:r>
    </w:p>
    <w:p>
      <w:pPr>
        <w:spacing w:line="560" w:lineRule="exact"/>
        <w:ind w:firstLine="600" w:firstLineChars="200"/>
        <w:rPr>
          <w:rFonts w:ascii="仿宋" w:hAnsi="仿宋" w:eastAsia="仿宋" w:cs="仿宋"/>
          <w:sz w:val="30"/>
          <w:szCs w:val="30"/>
        </w:rPr>
      </w:pPr>
      <w:r>
        <w:rPr>
          <w:rFonts w:hint="eastAsia" w:ascii="仿宋" w:hAnsi="仿宋" w:eastAsia="仿宋"/>
          <w:sz w:val="30"/>
          <w:szCs w:val="30"/>
        </w:rPr>
        <w:t>5.未公映影片须提供计划于城市院线上映的承诺函并明确具体公映日期；</w:t>
      </w:r>
      <w:r>
        <w:rPr>
          <w:rFonts w:hint="eastAsia" w:ascii="仿宋" w:hAnsi="仿宋" w:eastAsia="仿宋" w:cs="仿宋"/>
          <w:sz w:val="30"/>
          <w:szCs w:val="30"/>
        </w:rPr>
        <w:t xml:space="preserve">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6.影片全片带“供评审”等字样水印；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7.复映影片需提供属地省级电影主管部门的同意文件。</w:t>
      </w:r>
    </w:p>
    <w:p>
      <w:pPr>
        <w:spacing w:line="560" w:lineRule="exact"/>
        <w:ind w:firstLine="600" w:firstLineChars="200"/>
        <w:rPr>
          <w:rFonts w:ascii="黑体" w:hAnsi="黑体" w:eastAsia="黑体"/>
          <w:sz w:val="30"/>
          <w:szCs w:val="30"/>
        </w:rPr>
      </w:pPr>
      <w:r>
        <w:rPr>
          <w:rFonts w:hint="eastAsia" w:ascii="黑体" w:hAnsi="黑体" w:eastAsia="黑体" w:cs="仿宋"/>
          <w:sz w:val="30"/>
          <w:szCs w:val="30"/>
        </w:rPr>
        <w:t>二、注意事项</w:t>
      </w:r>
    </w:p>
    <w:p>
      <w:pPr>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1.申报书采用word格式，填写使用四号仿宋字体，提交</w:t>
      </w:r>
      <w:r>
        <w:rPr>
          <w:rFonts w:hint="eastAsia" w:ascii="仿宋" w:hAnsi="仿宋" w:eastAsia="仿宋" w:cs="仿宋"/>
          <w:sz w:val="30"/>
          <w:szCs w:val="30"/>
          <w:lang w:val="en-US" w:eastAsia="zh-CN"/>
        </w:rPr>
        <w:t>两</w:t>
      </w:r>
      <w:r>
        <w:rPr>
          <w:rFonts w:hint="eastAsia" w:ascii="仿宋" w:hAnsi="仿宋" w:eastAsia="仿宋" w:cs="仿宋"/>
          <w:sz w:val="30"/>
          <w:szCs w:val="30"/>
        </w:rPr>
        <w:t>份纸质版文件</w:t>
      </w:r>
      <w:r>
        <w:rPr>
          <w:rFonts w:hint="eastAsia" w:ascii="仿宋" w:hAnsi="仿宋" w:eastAsia="仿宋" w:cs="仿宋"/>
          <w:sz w:val="30"/>
          <w:szCs w:val="30"/>
          <w:lang w:eastAsia="zh-CN"/>
        </w:rPr>
        <w:t>；</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2.申报书电子文档、影片全片（使用MPEG-4、MOV两种格式）一并存储U盘内，提交12个；</w:t>
      </w:r>
      <w:bookmarkStart w:id="0" w:name="_GoBack"/>
      <w:bookmarkEnd w:id="0"/>
    </w:p>
    <w:p>
      <w:pPr>
        <w:spacing w:line="560" w:lineRule="exact"/>
        <w:ind w:firstLine="600" w:firstLineChars="200"/>
        <w:rPr>
          <w:rFonts w:ascii="楷体" w:hAnsi="楷体" w:eastAsia="楷体" w:cs="楷体"/>
          <w:sz w:val="30"/>
          <w:szCs w:val="30"/>
        </w:rPr>
      </w:pPr>
      <w:r>
        <w:rPr>
          <w:rFonts w:hint="eastAsia" w:ascii="仿宋" w:hAnsi="仿宋" w:eastAsia="仿宋" w:cs="仿宋"/>
          <w:sz w:val="30"/>
          <w:szCs w:val="30"/>
        </w:rPr>
        <w:t>3.其他材料提交</w:t>
      </w:r>
      <w:r>
        <w:rPr>
          <w:rFonts w:hint="eastAsia" w:ascii="仿宋" w:hAnsi="仿宋" w:eastAsia="仿宋" w:cs="仿宋"/>
          <w:sz w:val="30"/>
          <w:szCs w:val="30"/>
          <w:lang w:val="en-US" w:eastAsia="zh-CN"/>
        </w:rPr>
        <w:t>两</w:t>
      </w:r>
      <w:r>
        <w:rPr>
          <w:rFonts w:hint="eastAsia" w:ascii="仿宋" w:hAnsi="仿宋" w:eastAsia="仿宋" w:cs="仿宋"/>
          <w:sz w:val="30"/>
          <w:szCs w:val="30"/>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EE"/>
    <w:rsid w:val="000C52DC"/>
    <w:rsid w:val="00127F7E"/>
    <w:rsid w:val="001C4925"/>
    <w:rsid w:val="00245AF5"/>
    <w:rsid w:val="00265248"/>
    <w:rsid w:val="0028727C"/>
    <w:rsid w:val="002B220A"/>
    <w:rsid w:val="002D6565"/>
    <w:rsid w:val="00301C83"/>
    <w:rsid w:val="00423390"/>
    <w:rsid w:val="00433A9A"/>
    <w:rsid w:val="0046241A"/>
    <w:rsid w:val="00484389"/>
    <w:rsid w:val="004B4E90"/>
    <w:rsid w:val="004E7279"/>
    <w:rsid w:val="004F0401"/>
    <w:rsid w:val="004F14B4"/>
    <w:rsid w:val="00591873"/>
    <w:rsid w:val="005D4C76"/>
    <w:rsid w:val="0062311A"/>
    <w:rsid w:val="006E26AC"/>
    <w:rsid w:val="00766CCA"/>
    <w:rsid w:val="00777688"/>
    <w:rsid w:val="007B6A4F"/>
    <w:rsid w:val="007C5D0E"/>
    <w:rsid w:val="008F2761"/>
    <w:rsid w:val="00914E13"/>
    <w:rsid w:val="00A966EE"/>
    <w:rsid w:val="00BD45FA"/>
    <w:rsid w:val="00CD4DBC"/>
    <w:rsid w:val="00D47D26"/>
    <w:rsid w:val="00D54816"/>
    <w:rsid w:val="00D74350"/>
    <w:rsid w:val="00DE776B"/>
    <w:rsid w:val="00E576C3"/>
    <w:rsid w:val="00E72530"/>
    <w:rsid w:val="03C03A65"/>
    <w:rsid w:val="0B2A6A6B"/>
    <w:rsid w:val="0C373D6F"/>
    <w:rsid w:val="181A4F17"/>
    <w:rsid w:val="1DEB5A8A"/>
    <w:rsid w:val="1F9E0948"/>
    <w:rsid w:val="20615FE7"/>
    <w:rsid w:val="21EA7F94"/>
    <w:rsid w:val="21FD55C1"/>
    <w:rsid w:val="27EB1957"/>
    <w:rsid w:val="2AED4E93"/>
    <w:rsid w:val="2B7A66E8"/>
    <w:rsid w:val="30B66D92"/>
    <w:rsid w:val="38B80D03"/>
    <w:rsid w:val="38CF746B"/>
    <w:rsid w:val="43512CC2"/>
    <w:rsid w:val="44670CDB"/>
    <w:rsid w:val="47C43B42"/>
    <w:rsid w:val="506B7668"/>
    <w:rsid w:val="5783765F"/>
    <w:rsid w:val="614A137C"/>
    <w:rsid w:val="6248074D"/>
    <w:rsid w:val="680E1572"/>
    <w:rsid w:val="691A3D61"/>
    <w:rsid w:val="699B1ED0"/>
    <w:rsid w:val="6AA53624"/>
    <w:rsid w:val="733C4B36"/>
    <w:rsid w:val="77F563F8"/>
    <w:rsid w:val="7D4E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Calibri"/>
      <w:kern w:val="2"/>
      <w:sz w:val="18"/>
      <w:szCs w:val="18"/>
    </w:rPr>
  </w:style>
  <w:style w:type="character" w:customStyle="1" w:styleId="7">
    <w:name w:val="页脚 Char"/>
    <w:basedOn w:val="5"/>
    <w:link w:val="2"/>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B0A9F-559E-4C44-A336-7909EC7DE428}">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314</Characters>
  <Lines>2</Lines>
  <Paragraphs>1</Paragraphs>
  <TotalTime>1</TotalTime>
  <ScaleCrop>false</ScaleCrop>
  <LinksUpToDate>false</LinksUpToDate>
  <CharactersWithSpaces>367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2021-03-19T02:04:00Z</dcterms:created>
  <dc:creator>QYH</dc:creator>
  <cp:lastModifiedBy>admin</cp:lastModifiedBy>
  <cp:lastPrinted>2022-02-28T03:20:00Z</cp:lastPrinted>
  <dcterms:modified xsi:type="dcterms:W3CDTF">2022-03-09T06:49:15Z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0BB0D50129AE4101A90E2AA6C51E1F18</vt:lpwstr>
  </property>
</Properties>
</file>